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123669"/>
    <w:multiLevelType w:val="singleLevel"/>
    <w:tmpl w:val="9A12366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5af63fea-f0da-444f-b620-91d2f15c7d98</errorID>
      <errorWord>电</errorWord>
      <group>L1_Word</group>
      <groupName>字词问题</groupName>
      <ability>L2_Typo</ability>
      <abilityName>字词错误</abilityName>
      <candidateList>
        <item>电动</item>
      </candidateList>
      <explain/>
      <paraID>61581D20</paraID>
      <start>17</start>
      <end>18</end>
      <status>ignored</status>
      <modifiedWord/>
      <trackRevisions>false</trackRevisions>
    </reviewItem>
    <reviewItem>
      <errorID>7d100165-4a88-4a39-9412-4f75e138172d</errorID>
      <errorWord>中国保险监督管理委员会</errorWord>
      <group>L1_Knowledge</group>
      <groupName>知识性问题</groupName>
      <ability>L2_Organization</ability>
      <abilityName>机构检查</abilityName>
      <candidateList/>
      <explain>2018年3月，中共中央印发了《深化党和国家机构改革方案》，组建中国银行保险监督管理委员会，不再保留中国保险监督管理委员会。2023年9月，中共中央、国务院印发了《党和国家机构改革方案》组建国家金融监督管理总局，不再保留中国银行保险监督管理委员会。</explain>
      <paraID> B194B28</paraID>
      <start>9</start>
      <end>20</end>
      <status>ignored</status>
      <modifiedWord/>
      <trackRevisions>false</trackRevisions>
    </reviewItem>
    <reviewItem>
      <errorID>998e596c-bbd6-4ea5-be04-08a2cf13098b</errorID>
      <errorWord>。</errorWord>
      <group>L1_Punc</group>
      <groupName>标点问题</groupName>
      <ability>L2_Punc</ability>
      <abilityName>标点符号检查</abilityName>
      <candidateList>
        <item/>
      </candidateList>
      <explain>标题文本后不使用标点符号。</explain>
      <paraID>720BD3AD</paraID>
      <start>41</start>
      <end>42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cbbcbc-f1d9-4029-b528-918b513ae764}">
  <ds:schemaRefs/>
</ds:datastoreItem>
</file>