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ED4C6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20" w:lineRule="exact"/>
        <w:jc w:val="center"/>
        <w:textAlignment w:val="auto"/>
        <w:rPr>
          <w:rFonts w:hint="eastAsia" w:ascii="方正粗黑宋简体" w:hAnsi="方正粗黑宋简体" w:eastAsia="方正粗黑宋简体" w:cs="方正粗黑宋简体"/>
          <w:color w:val="000000"/>
          <w:sz w:val="36"/>
          <w:szCs w:val="36"/>
          <w:u w:val="none"/>
        </w:rPr>
      </w:pPr>
      <w:r>
        <w:rPr>
          <w:rFonts w:hint="eastAsia" w:ascii="方正粗黑宋简体" w:hAnsi="方正粗黑宋简体" w:eastAsia="方正粗黑宋简体" w:cs="方正粗黑宋简体"/>
          <w:b w:val="0"/>
          <w:bCs/>
          <w:sz w:val="44"/>
          <w:szCs w:val="44"/>
        </w:rPr>
        <w:t>昆明城市污水处理运营有限责任公司</w:t>
      </w:r>
    </w:p>
    <w:p w14:paraId="5A49145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20" w:lineRule="exact"/>
        <w:jc w:val="center"/>
        <w:textAlignment w:val="auto"/>
        <w:rPr>
          <w:rFonts w:hint="eastAsia" w:ascii="方正粗黑宋简体" w:hAnsi="方正粗黑宋简体" w:eastAsia="方正粗黑宋简体" w:cs="方正粗黑宋简体"/>
          <w:b w:val="0"/>
          <w:bCs/>
          <w:sz w:val="44"/>
          <w:szCs w:val="44"/>
        </w:rPr>
      </w:pPr>
      <w:r>
        <w:rPr>
          <w:rFonts w:hint="eastAsia" w:ascii="方正粗黑宋简体" w:hAnsi="方正粗黑宋简体" w:eastAsia="方正粗黑宋简体" w:cs="方正粗黑宋简体"/>
          <w:b w:val="0"/>
          <w:bCs/>
          <w:sz w:val="44"/>
          <w:szCs w:val="44"/>
          <w:u w:val="none"/>
        </w:rPr>
        <w:t>202</w:t>
      </w:r>
      <w:r>
        <w:rPr>
          <w:rFonts w:hint="eastAsia" w:ascii="方正粗黑宋简体" w:hAnsi="方正粗黑宋简体" w:eastAsia="方正粗黑宋简体" w:cs="方正粗黑宋简体"/>
          <w:b w:val="0"/>
          <w:bCs/>
          <w:sz w:val="44"/>
          <w:szCs w:val="44"/>
          <w:u w:val="none"/>
          <w:lang w:val="en-US" w:eastAsia="zh-CN"/>
        </w:rPr>
        <w:t>6</w:t>
      </w:r>
      <w:r>
        <w:rPr>
          <w:rFonts w:hint="eastAsia" w:ascii="方正粗黑宋简体" w:hAnsi="方正粗黑宋简体" w:eastAsia="方正粗黑宋简体" w:cs="方正粗黑宋简体"/>
          <w:b w:val="0"/>
          <w:bCs/>
          <w:sz w:val="44"/>
          <w:szCs w:val="44"/>
          <w:u w:val="none"/>
        </w:rPr>
        <w:t>年昆明主城、环湖各厂危险废物</w:t>
      </w:r>
      <w:r>
        <w:rPr>
          <w:rFonts w:hint="eastAsia" w:ascii="方正粗黑宋简体" w:hAnsi="方正粗黑宋简体" w:eastAsia="方正粗黑宋简体" w:cs="方正粗黑宋简体"/>
          <w:b w:val="0"/>
          <w:bCs/>
          <w:sz w:val="44"/>
          <w:szCs w:val="44"/>
          <w:u w:val="none"/>
          <w:lang w:val="en-US" w:eastAsia="zh-CN"/>
        </w:rPr>
        <w:t>委托</w:t>
      </w:r>
      <w:r>
        <w:rPr>
          <w:rFonts w:hint="eastAsia" w:ascii="方正粗黑宋简体" w:hAnsi="方正粗黑宋简体" w:eastAsia="方正粗黑宋简体" w:cs="方正粗黑宋简体"/>
          <w:b w:val="0"/>
          <w:bCs/>
          <w:sz w:val="44"/>
          <w:szCs w:val="44"/>
          <w:u w:val="none"/>
        </w:rPr>
        <w:t>处置服务单位</w:t>
      </w:r>
      <w:r>
        <w:rPr>
          <w:rFonts w:hint="eastAsia" w:ascii="方正粗黑宋简体" w:hAnsi="方正粗黑宋简体" w:eastAsia="方正粗黑宋简体" w:cs="方正粗黑宋简体"/>
          <w:b w:val="0"/>
          <w:bCs/>
          <w:sz w:val="44"/>
          <w:szCs w:val="44"/>
          <w:u w:val="none"/>
          <w:lang w:val="en-US" w:eastAsia="zh-CN"/>
        </w:rPr>
        <w:t>选聘</w:t>
      </w:r>
      <w:r>
        <w:rPr>
          <w:rFonts w:hint="eastAsia" w:ascii="方正粗黑宋简体" w:hAnsi="方正粗黑宋简体" w:eastAsia="方正粗黑宋简体" w:cs="方正粗黑宋简体"/>
          <w:b w:val="0"/>
          <w:bCs/>
          <w:sz w:val="44"/>
          <w:szCs w:val="44"/>
          <w:u w:val="none"/>
        </w:rPr>
        <w:t>项目</w:t>
      </w:r>
      <w:r>
        <w:rPr>
          <w:rFonts w:hint="eastAsia" w:ascii="方正粗黑宋简体" w:hAnsi="方正粗黑宋简体" w:eastAsia="方正粗黑宋简体" w:cs="方正粗黑宋简体"/>
          <w:b w:val="0"/>
          <w:bCs/>
          <w:sz w:val="44"/>
          <w:szCs w:val="44"/>
          <w:u w:val="none"/>
          <w:lang w:eastAsia="zh-CN"/>
        </w:rPr>
        <w:t>（</w:t>
      </w:r>
      <w:r>
        <w:rPr>
          <w:rFonts w:hint="eastAsia" w:ascii="方正粗黑宋简体" w:hAnsi="方正粗黑宋简体" w:eastAsia="方正粗黑宋简体" w:cs="方正粗黑宋简体"/>
          <w:b w:val="0"/>
          <w:bCs/>
          <w:sz w:val="44"/>
          <w:szCs w:val="44"/>
          <w:u w:val="none"/>
          <w:lang w:val="en-US" w:eastAsia="zh-CN"/>
        </w:rPr>
        <w:t>二次</w:t>
      </w:r>
      <w:r>
        <w:rPr>
          <w:rFonts w:hint="eastAsia" w:ascii="方正粗黑宋简体" w:hAnsi="方正粗黑宋简体" w:eastAsia="方正粗黑宋简体" w:cs="方正粗黑宋简体"/>
          <w:b w:val="0"/>
          <w:bCs/>
          <w:sz w:val="44"/>
          <w:szCs w:val="44"/>
          <w:u w:val="none"/>
          <w:lang w:eastAsia="zh-CN"/>
        </w:rPr>
        <w:t>）</w:t>
      </w:r>
      <w:r>
        <w:rPr>
          <w:rFonts w:hint="eastAsia" w:ascii="方正粗黑宋简体" w:hAnsi="方正粗黑宋简体" w:eastAsia="方正粗黑宋简体" w:cs="方正粗黑宋简体"/>
          <w:b w:val="0"/>
          <w:bCs/>
          <w:sz w:val="44"/>
          <w:szCs w:val="44"/>
        </w:rPr>
        <w:t>流标公示</w:t>
      </w:r>
    </w:p>
    <w:p w14:paraId="69CB6A5A">
      <w:pPr>
        <w:ind w:firstLine="640" w:firstLineChars="200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zh-CN"/>
        </w:rPr>
      </w:pPr>
    </w:p>
    <w:p w14:paraId="633D4443">
      <w:pPr>
        <w:ind w:firstLine="640" w:firstLineChars="200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zh-CN"/>
        </w:rPr>
        <w:t>一、内容</w:t>
      </w:r>
    </w:p>
    <w:p w14:paraId="26D354FA">
      <w:pPr>
        <w:adjustRightInd w:val="0"/>
        <w:snapToGrid w:val="0"/>
        <w:spacing w:line="620" w:lineRule="exact"/>
        <w:ind w:firstLine="640" w:firstLineChars="200"/>
        <w:jc w:val="both"/>
        <w:rPr>
          <w:rFonts w:hint="default" w:ascii="仿宋_GB2312" w:hAnsi="仿宋_GB2312" w:eastAsia="仿宋_GB2312" w:cs="仿宋_GB2312"/>
          <w:b w:val="0"/>
          <w:bCs w:val="0"/>
          <w:color w:val="00000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zh-CN"/>
        </w:rPr>
        <w:t>由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昆明城市污水处理运营有限责任公司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安全与环境保护管理部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负责的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zh-CN"/>
        </w:rPr>
        <w:t>“昆明城市污水处理运营有限责任公司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u w:val="single"/>
          <w:lang w:val="en-US" w:eastAsia="zh-CN"/>
        </w:rPr>
        <w:t>2026年昆明主城、环湖各厂危险废物委托处置服务单位选聘项目（二次）”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u w:val="none"/>
          <w:lang w:val="en-US" w:eastAsia="zh-CN"/>
        </w:rPr>
        <w:t>截止至2026年2月14日，仅有1家投标人参与报名，投标人数不足三家，本项目作流标处理。</w:t>
      </w:r>
    </w:p>
    <w:p w14:paraId="0F1E0B1D">
      <w:pPr>
        <w:spacing w:line="560" w:lineRule="exact"/>
        <w:ind w:firstLine="640" w:firstLineChars="200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zh-CN"/>
        </w:rPr>
        <w:t>二、联系方式</w:t>
      </w:r>
    </w:p>
    <w:p w14:paraId="605880E0">
      <w:pPr>
        <w:wordWrap w:val="0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zh-CN"/>
        </w:rPr>
        <w:t>采购人：昆明城市污水处理运营有限责任公司</w:t>
      </w:r>
    </w:p>
    <w:p w14:paraId="4EF1576B">
      <w:pPr>
        <w:wordWrap w:val="0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zh-CN"/>
        </w:rPr>
        <w:t>地址：昆明市官渡区官南大道2288号第二水质净化厂</w:t>
      </w:r>
    </w:p>
    <w:p w14:paraId="4810B693">
      <w:pPr>
        <w:wordWrap w:val="0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zh-CN"/>
        </w:rPr>
        <w:t>联系人：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吕娅萍</w:t>
      </w:r>
    </w:p>
    <w:p w14:paraId="47F2AFA3">
      <w:pPr>
        <w:wordWrap w:val="0"/>
        <w:ind w:firstLine="640" w:firstLineChars="200"/>
        <w:rPr>
          <w:rFonts w:hint="default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zh-CN"/>
        </w:rPr>
        <w:t>联系电话：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13529230482</w:t>
      </w:r>
    </w:p>
    <w:p w14:paraId="079116AE">
      <w:pPr>
        <w:wordWrap w:val="0"/>
        <w:ind w:firstLine="480" w:firstLineChars="200"/>
        <w:rPr>
          <w:rFonts w:hint="eastAsia" w:ascii="宋体" w:hAnsi="宋体" w:eastAsia="宋体" w:cs="宋体"/>
          <w:color w:val="000000"/>
          <w:sz w:val="24"/>
          <w:szCs w:val="21"/>
          <w:lang w:val="zh-CN"/>
        </w:rPr>
      </w:pP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粗黑宋简体">
    <w:altName w:val="宋体"/>
    <w:panose1 w:val="02000000000000000000"/>
    <w:charset w:val="86"/>
    <w:family w:val="auto"/>
    <w:pitch w:val="default"/>
    <w:sig w:usb0="00000000" w:usb1="00000000" w:usb2="00000012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dd6ff780-c262-43e8-a3d6-17ba7a710b26</errorID>
      <errorWord>“</errorWord>
      <group>L1_Punc</group>
      <groupName>标点问题</groupName>
      <ability>L2_Punc</ability>
      <abilityName>标点符号检查</abilityName>
      <candidateList/>
      <explain>此处标点可能未正确匹配，请检查句子中是否存在标点冗余、缺失或使用错误的情况。</explain>
      <paraID>26D354FA</paraID>
      <start>30</start>
      <end>31</end>
      <status>unmodified</status>
      <modifiedWord/>
      <trackRevisions>false</trackRevisions>
    </reviewItem>
  </reviewItems>
  <config/>
</contractReview>
</file>